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临猗县</w:t>
      </w:r>
      <w:r>
        <w:rPr>
          <w:rFonts w:hint="eastAsia" w:ascii="方正小标宋简体" w:hAnsi="方正小标宋简体" w:eastAsia="方正小标宋简体" w:cs="方正小标宋简体"/>
          <w:sz w:val="44"/>
          <w:szCs w:val="44"/>
          <w:lang w:val="en-US" w:eastAsia="zh-CN"/>
        </w:rPr>
        <w:t>2024年农房抗震改造第三方服务机构询价公告</w:t>
      </w:r>
    </w:p>
    <w:p>
      <w:pP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采购项目所在地区：运城市临猗县</w:t>
      </w:r>
    </w:p>
    <w:p>
      <w:pPr>
        <w:numPr>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1、采购条件：临猗县2024年农房抗震改造第三方服务机构，项目资金来源为县财政资金，询价人为临猗县住房和城乡建设管理局。</w:t>
      </w:r>
    </w:p>
    <w:p>
      <w:pPr>
        <w:numPr>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2、项目概况与采购范围</w:t>
      </w:r>
    </w:p>
    <w:p>
      <w:pPr>
        <w:numPr>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2.1项目名称：临猗县2024年农房抗震改造安全鉴定</w:t>
      </w:r>
    </w:p>
    <w:p>
      <w:pPr>
        <w:numPr>
          <w:numId w:val="0"/>
        </w:numP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临猗县2024年农房抗震改造项目设计</w:t>
      </w:r>
    </w:p>
    <w:p>
      <w:pPr>
        <w:numPr>
          <w:numId w:val="0"/>
        </w:numPr>
        <w:ind w:firstLine="2880" w:firstLineChars="9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临猗县2024年农房抗震改造项目监理</w:t>
      </w:r>
    </w:p>
    <w:p>
      <w:pPr>
        <w:numPr>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2.2计价金额：单户计价，结算按照实际发生总户数计算。暂估计价30户</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2.3采购范围：临猗县2024年农房抗震改造前期房屋安全鉴定、建设完成抗震改造验收鉴定。临猗县2024年农房抗震改造项目设计、临猗县2024年农房抗震改造项目监理全过程技术服务。</w:t>
      </w:r>
    </w:p>
    <w:p>
      <w:pPr>
        <w:numPr>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3、供应商资格要求</w:t>
      </w:r>
    </w:p>
    <w:p>
      <w:pPr>
        <w:numPr>
          <w:numId w:val="0"/>
        </w:numPr>
        <w:ind w:firstLine="640" w:firstLineChars="200"/>
        <w:rPr>
          <w:rFonts w:hint="eastAsia" w:ascii="楷体_GB2312" w:hAnsi="楷体_GB2312" w:eastAsia="楷体_GB2312" w:cs="楷体_GB2312"/>
          <w:w w:val="95"/>
          <w:sz w:val="32"/>
          <w:szCs w:val="32"/>
          <w:lang w:val="en-US" w:eastAsia="zh-CN"/>
        </w:rPr>
      </w:pPr>
      <w:r>
        <w:rPr>
          <w:rFonts w:hint="eastAsia" w:ascii="楷体_GB2312" w:hAnsi="楷体_GB2312" w:eastAsia="楷体_GB2312" w:cs="楷体_GB2312"/>
          <w:sz w:val="32"/>
          <w:szCs w:val="32"/>
          <w:lang w:val="en-US" w:eastAsia="zh-CN"/>
        </w:rPr>
        <w:t>3.1</w:t>
      </w:r>
      <w:r>
        <w:rPr>
          <w:rFonts w:hint="eastAsia" w:ascii="楷体_GB2312" w:hAnsi="楷体_GB2312" w:eastAsia="楷体_GB2312" w:cs="楷体_GB2312"/>
          <w:w w:val="95"/>
          <w:sz w:val="32"/>
          <w:szCs w:val="32"/>
          <w:lang w:val="en-US" w:eastAsia="zh-CN"/>
        </w:rPr>
        <w:t>具有独立法人资格的营业执照，能独立承担民事责任。</w:t>
      </w:r>
    </w:p>
    <w:p>
      <w:pPr>
        <w:numPr>
          <w:numId w:val="0"/>
        </w:numPr>
        <w:ind w:firstLine="640" w:firstLineChars="200"/>
        <w:rPr>
          <w:rFonts w:hint="eastAsia" w:ascii="楷体_GB2312" w:hAnsi="楷体_GB2312" w:eastAsia="楷体_GB2312" w:cs="楷体_GB2312"/>
          <w:w w:val="90"/>
          <w:sz w:val="32"/>
          <w:szCs w:val="32"/>
          <w:lang w:val="en-US" w:eastAsia="zh-CN"/>
        </w:rPr>
      </w:pPr>
      <w:r>
        <w:rPr>
          <w:rFonts w:hint="eastAsia" w:ascii="楷体_GB2312" w:hAnsi="楷体_GB2312" w:eastAsia="楷体_GB2312" w:cs="楷体_GB2312"/>
          <w:sz w:val="32"/>
          <w:szCs w:val="32"/>
          <w:lang w:val="en-US" w:eastAsia="zh-CN"/>
        </w:rPr>
        <w:t>3.2</w:t>
      </w:r>
      <w:r>
        <w:rPr>
          <w:rFonts w:hint="eastAsia" w:ascii="楷体_GB2312" w:hAnsi="楷体_GB2312" w:eastAsia="楷体_GB2312" w:cs="楷体_GB2312"/>
          <w:w w:val="90"/>
          <w:sz w:val="32"/>
          <w:szCs w:val="32"/>
          <w:lang w:val="en-US" w:eastAsia="zh-CN"/>
        </w:rPr>
        <w:t>具有相关部门颁发的资质（资格）证书或者其他有效执照、证件，应保证自己公司出具的文件信息真实、准确、完整。</w:t>
      </w:r>
    </w:p>
    <w:p>
      <w:pPr>
        <w:numPr>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3.3有固定的办公场所，从业人员应为本公司全职在岗具有相应专业能力人员。</w:t>
      </w:r>
    </w:p>
    <w:p>
      <w:pPr>
        <w:numPr>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3.4社会评价和商业信誉良好，公司资质证名称必须与营业执照一致，且相关资质等级符合相应业务要求，没有不良信用记录。</w:t>
      </w:r>
    </w:p>
    <w:p>
      <w:pPr>
        <w:numPr>
          <w:numId w:val="0"/>
        </w:numPr>
        <w:ind w:leftChars="0"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4、报名时间及报名地址</w:t>
      </w:r>
    </w:p>
    <w:p>
      <w:pPr>
        <w:numPr>
          <w:numId w:val="0"/>
        </w:numPr>
        <w:ind w:leftChars="0"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4.1请于2024年3月20日至2024年3月22日（</w:t>
      </w:r>
      <w:r>
        <w:rPr>
          <w:rFonts w:hint="eastAsia" w:ascii="楷体_GB2312" w:hAnsi="楷体_GB2312" w:eastAsia="楷体_GB2312" w:cs="楷体_GB2312"/>
          <w:sz w:val="32"/>
          <w:szCs w:val="32"/>
          <w:lang w:val="en-US" w:eastAsia="zh-CN"/>
        </w:rPr>
        <w:t>上午8时00分至12时00分，下午15时00分至18时00分</w:t>
      </w:r>
      <w:r>
        <w:rPr>
          <w:rFonts w:hint="eastAsia" w:ascii="楷体_GB2312" w:hAnsi="楷体_GB2312" w:eastAsia="楷体_GB2312" w:cs="楷体_GB2312"/>
          <w:sz w:val="32"/>
          <w:szCs w:val="32"/>
          <w:lang w:val="en-US" w:eastAsia="zh-CN"/>
        </w:rPr>
        <w:t>）期间进行报名。</w:t>
      </w:r>
    </w:p>
    <w:p>
      <w:pPr>
        <w:numPr>
          <w:numId w:val="0"/>
        </w:numPr>
        <w:ind w:leftChars="0"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4.2报名地点：临猗县住建局210室</w:t>
      </w:r>
    </w:p>
    <w:p>
      <w:pPr>
        <w:numPr>
          <w:numId w:val="0"/>
        </w:numPr>
        <w:ind w:leftChars="0"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4.3报名时需要携带的资料：</w:t>
      </w:r>
    </w:p>
    <w:p>
      <w:pPr>
        <w:numPr>
          <w:numId w:val="0"/>
        </w:numPr>
        <w:ind w:leftChars="0"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(1）法人身份证明、如不是法人须持有经办人身份证明及《法人授权委托书》;</w:t>
      </w:r>
    </w:p>
    <w:p>
      <w:pPr>
        <w:numPr>
          <w:numId w:val="0"/>
        </w:numPr>
        <w:ind w:leftChars="0"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(2）企业法人营业执照、组织机构代码证、税务登记证（副本或三证合一营业执照）;</w:t>
      </w:r>
    </w:p>
    <w:p>
      <w:pPr>
        <w:numPr>
          <w:numId w:val="0"/>
        </w:numPr>
        <w:ind w:leftChars="0"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(3）基本账户开户许可证或基本账户登记表；</w:t>
      </w:r>
    </w:p>
    <w:p>
      <w:pPr>
        <w:numPr>
          <w:numId w:val="0"/>
        </w:numPr>
        <w:ind w:leftChars="0" w:firstLine="640" w:firstLineChars="200"/>
        <w:rPr>
          <w:rFonts w:hint="eastAsia" w:ascii="楷体_GB2312" w:hAnsi="楷体_GB2312" w:eastAsia="楷体_GB2312" w:cs="楷体_GB2312"/>
          <w:w w:val="95"/>
          <w:sz w:val="32"/>
          <w:szCs w:val="32"/>
          <w:lang w:val="en-US" w:eastAsia="zh-CN"/>
        </w:rPr>
      </w:pP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w w:val="95"/>
          <w:sz w:val="32"/>
          <w:szCs w:val="32"/>
          <w:lang w:val="en-US" w:eastAsia="zh-CN"/>
        </w:rPr>
        <w:t>投标截止时间前近三个月养老保险缴纳凭证及明细表；</w:t>
      </w:r>
    </w:p>
    <w:p>
      <w:pPr>
        <w:numPr>
          <w:numId w:val="0"/>
        </w:numPr>
        <w:ind w:leftChars="0"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(5）投标截止时间前近三个月纳税证明或零纳税证明资料或免税证明；</w:t>
      </w:r>
    </w:p>
    <w:p>
      <w:pPr>
        <w:numPr>
          <w:numId w:val="0"/>
        </w:numPr>
        <w:ind w:leftChars="0"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(6）投标截止时间前近三个月职工工资表明细表；</w:t>
      </w:r>
    </w:p>
    <w:p>
      <w:pPr>
        <w:numPr>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(7)"信用中国"网站（www.creditchina.gov.cn）中列入失信被执行人和重大税收违法案件当事人名单的供应商，不得为"中国政府采购网"(www.ccgp.gov.cn）政府采购严重违法失信行为记录名单中被财政部门禁止参加政府采购活动的供应商的截图复印件；</w:t>
      </w:r>
    </w:p>
    <w:p>
      <w:pPr>
        <w:numPr>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以上资料需携带原件和加盖单位公章复印件一份，原件核查后退回，复印件留存。</w:t>
      </w:r>
    </w:p>
    <w:p>
      <w:pPr>
        <w:numPr>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5、投标文件的递交</w:t>
      </w:r>
    </w:p>
    <w:p>
      <w:pPr>
        <w:numPr>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5.1投标文件递交截止时间为2024年3月25日15时30分，地点为临猗县住建局210室。</w:t>
      </w:r>
    </w:p>
    <w:p>
      <w:pPr>
        <w:numPr>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5.2逾期送达的或者未送达指定地点的投标文件，采购人不予受理。</w:t>
      </w:r>
      <w:bookmarkStart w:id="0" w:name="_GoBack"/>
      <w:bookmarkEnd w:id="0"/>
    </w:p>
    <w:p>
      <w:pPr>
        <w:numPr>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6、联系方式</w:t>
      </w:r>
    </w:p>
    <w:p>
      <w:pPr>
        <w:numPr>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采购人：临猗县住房和城乡建设管理局</w:t>
      </w:r>
    </w:p>
    <w:p>
      <w:pPr>
        <w:numPr>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联系人：王先生</w:t>
      </w:r>
    </w:p>
    <w:p>
      <w:pPr>
        <w:numPr>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联系电话：0359-4023413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8F7D80"/>
    <w:rsid w:val="09023F99"/>
    <w:rsid w:val="1D8F7D80"/>
    <w:rsid w:val="36205CB3"/>
    <w:rsid w:val="3D123D84"/>
    <w:rsid w:val="40C73FD6"/>
    <w:rsid w:val="5CD41DD8"/>
    <w:rsid w:val="7E976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2024-03-18T02:11:00Z</dcterms:created>
  <dc:creator>Administrator</dc:creator>
  <cp:lastModifiedBy>Administrator</cp:lastModifiedBy>
  <cp:lastPrinted>2024-03-18T09:31:29Z</cp:lastPrinted>
  <dcterms:modified xsi:type="dcterms:W3CDTF">2024-03-18T10:14:05Z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C174D13944B744A7AF9D2EF733A6E674</vt:lpwstr>
  </property>
</Properties>
</file>