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Times New Roman"/>
          <w:sz w:val="2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zh-CN"/>
        </w:rPr>
        <w:t>临猗县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北景乡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zh-CN"/>
        </w:rPr>
        <w:t>202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zh-CN"/>
        </w:rPr>
        <w:t>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zh-CN"/>
        </w:rPr>
        <w:t>政府信息公开工作年度报告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0" w:firstLineChars="200"/>
        <w:jc w:val="both"/>
        <w:textAlignment w:val="auto"/>
        <w:rPr>
          <w:rFonts w:ascii="仿宋_GB2312" w:hAnsi="宋体" w:eastAsia="仿宋_GB2312" w:cs="仿宋_GB2312"/>
          <w:color w:val="333333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0" w:firstLineChars="200"/>
        <w:jc w:val="both"/>
        <w:textAlignment w:val="auto"/>
        <w:rPr>
          <w:rFonts w:hint="eastAsia" w:ascii="黑体" w:hAnsi="黑体" w:eastAsia="黑体" w:cs="黑体"/>
          <w:color w:val="333333"/>
          <w:kern w:val="0"/>
          <w:sz w:val="31"/>
          <w:szCs w:val="31"/>
          <w:lang w:val="en-US" w:eastAsia="zh-CN" w:bidi="ar"/>
        </w:rPr>
      </w:pPr>
      <w:r>
        <w:rPr>
          <w:rFonts w:hint="eastAsia" w:ascii="黑体" w:hAnsi="黑体" w:eastAsia="黑体" w:cs="黑体"/>
          <w:color w:val="333333"/>
          <w:kern w:val="0"/>
          <w:sz w:val="31"/>
          <w:szCs w:val="31"/>
          <w:lang w:val="en-US" w:eastAsia="zh-CN" w:bidi="ar"/>
        </w:rPr>
        <w:t>一、主要职责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宋体" w:eastAsia="仿宋_GB2312" w:cs="仿宋_GB2312"/>
          <w:color w:val="333333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333333"/>
          <w:kern w:val="0"/>
          <w:sz w:val="32"/>
          <w:szCs w:val="32"/>
          <w:lang w:val="en-US" w:eastAsia="zh-CN" w:bidi="ar"/>
        </w:rPr>
        <w:t>北景乡严格对照《临猗县2022年政务公开工作要点》（临政办发〔2022〕52号）厘清职责，不断规范政府信息公开内容，有效提升政务公开标准化规范化建设水平，扎实做好政务信息公开工作。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0" w:firstLineChars="200"/>
        <w:jc w:val="both"/>
        <w:textAlignment w:val="auto"/>
        <w:rPr>
          <w:rFonts w:hint="eastAsia" w:ascii="黑体" w:hAnsi="黑体" w:eastAsia="黑体" w:cs="黑体"/>
          <w:color w:val="333333"/>
          <w:kern w:val="0"/>
          <w:sz w:val="31"/>
          <w:szCs w:val="31"/>
          <w:lang w:val="en-US" w:eastAsia="zh-CN" w:bidi="ar"/>
        </w:rPr>
      </w:pPr>
      <w:r>
        <w:rPr>
          <w:rFonts w:hint="eastAsia" w:ascii="黑体" w:hAnsi="黑体" w:eastAsia="黑体" w:cs="黑体"/>
          <w:color w:val="333333"/>
          <w:kern w:val="0"/>
          <w:sz w:val="31"/>
          <w:szCs w:val="31"/>
          <w:lang w:val="en-US" w:eastAsia="zh-CN" w:bidi="ar"/>
        </w:rPr>
        <w:t>二、做法和成效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楷体" w:hAnsi="楷体" w:eastAsia="楷体" w:cs="楷体"/>
          <w:color w:val="333333"/>
          <w:sz w:val="32"/>
          <w:szCs w:val="32"/>
          <w:shd w:val="clear" w:fill="FFFFFF"/>
          <w:lang w:val="en-US" w:eastAsia="zh-CN"/>
        </w:rPr>
      </w:pPr>
      <w:r>
        <w:rPr>
          <w:rFonts w:hint="eastAsia" w:ascii="楷体" w:hAnsi="楷体" w:eastAsia="楷体" w:cs="楷体"/>
          <w:color w:val="333333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楷体" w:hAnsi="楷体" w:eastAsia="楷体" w:cs="楷体"/>
          <w:color w:val="333333"/>
          <w:sz w:val="32"/>
          <w:szCs w:val="32"/>
          <w:shd w:val="clear" w:fill="FFFFFF"/>
          <w:lang w:val="en-US" w:eastAsia="zh-CN"/>
        </w:rPr>
        <w:t>一</w:t>
      </w:r>
      <w:r>
        <w:rPr>
          <w:rFonts w:hint="eastAsia" w:ascii="楷体" w:hAnsi="楷体" w:eastAsia="楷体" w:cs="楷体"/>
          <w:color w:val="333333"/>
          <w:sz w:val="32"/>
          <w:szCs w:val="32"/>
          <w:shd w:val="clear" w:fill="FFFFFF"/>
          <w:lang w:eastAsia="zh-CN"/>
        </w:rPr>
        <w:t>）</w:t>
      </w:r>
      <w:r>
        <w:rPr>
          <w:rFonts w:hint="eastAsia" w:ascii="楷体" w:hAnsi="楷体" w:eastAsia="楷体" w:cs="楷体"/>
          <w:color w:val="333333"/>
          <w:sz w:val="32"/>
          <w:szCs w:val="32"/>
          <w:shd w:val="clear" w:fill="FFFFFF"/>
          <w:lang w:val="en-US" w:eastAsia="zh-CN"/>
        </w:rPr>
        <w:t>工作开展情况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right="0" w:firstLine="643" w:firstLineChars="200"/>
        <w:jc w:val="left"/>
        <w:rPr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333333"/>
          <w:sz w:val="32"/>
          <w:szCs w:val="32"/>
          <w:shd w:val="clear" w:fill="FFFFFF"/>
        </w:rPr>
        <w:t>一是</w:t>
      </w:r>
      <w:r>
        <w:rPr>
          <w:rFonts w:hint="eastAsia" w:ascii="仿宋" w:hAnsi="仿宋" w:eastAsia="仿宋" w:cs="仿宋"/>
          <w:b/>
          <w:bCs/>
          <w:color w:val="333333"/>
          <w:sz w:val="32"/>
          <w:szCs w:val="32"/>
          <w:shd w:val="clear" w:fill="FFFFFF"/>
          <w:lang w:eastAsia="zh-CN"/>
        </w:rPr>
        <w:t>强化</w:t>
      </w:r>
      <w:r>
        <w:rPr>
          <w:rFonts w:hint="eastAsia" w:ascii="仿宋" w:hAnsi="仿宋" w:eastAsia="仿宋" w:cs="仿宋"/>
          <w:b/>
          <w:bCs/>
          <w:color w:val="333333"/>
          <w:sz w:val="32"/>
          <w:szCs w:val="32"/>
          <w:shd w:val="clear" w:fill="FFFFFF"/>
        </w:rPr>
        <w:t>组织</w:t>
      </w:r>
      <w:r>
        <w:rPr>
          <w:rFonts w:hint="eastAsia" w:ascii="仿宋" w:hAnsi="仿宋" w:eastAsia="仿宋" w:cs="仿宋"/>
          <w:b/>
          <w:bCs/>
          <w:color w:val="333333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eastAsia="仿宋_GB2312" w:cs="仿宋_GB2312"/>
          <w:b/>
          <w:bCs/>
          <w:color w:val="333333"/>
          <w:sz w:val="32"/>
          <w:szCs w:val="32"/>
          <w:shd w:val="clear" w:fill="FFFFFF"/>
          <w:lang w:eastAsia="zh-CN"/>
        </w:rPr>
        <w:t>完善</w:t>
      </w:r>
      <w:r>
        <w:rPr>
          <w:rFonts w:hint="default" w:ascii="仿宋_GB2312" w:eastAsia="仿宋_GB2312" w:cs="仿宋_GB2312"/>
          <w:b/>
          <w:bCs/>
          <w:color w:val="333333"/>
          <w:sz w:val="32"/>
          <w:szCs w:val="32"/>
          <w:shd w:val="clear" w:fill="FFFFFF"/>
        </w:rPr>
        <w:t>公开工作机制。</w:t>
      </w:r>
      <w:r>
        <w:rPr>
          <w:rFonts w:hint="default" w:ascii="仿宋_GB2312" w:eastAsia="仿宋_GB2312" w:cs="仿宋_GB2312"/>
          <w:color w:val="333333"/>
          <w:sz w:val="32"/>
          <w:szCs w:val="32"/>
          <w:shd w:val="clear" w:fill="FFFFFF"/>
        </w:rPr>
        <w:t>成立了政务公开领导小组，由</w:t>
      </w:r>
      <w:r>
        <w:rPr>
          <w:rFonts w:hint="eastAsia" w:ascii="仿宋_GB2312" w:eastAsia="仿宋_GB2312" w:cs="仿宋_GB2312"/>
          <w:color w:val="333333"/>
          <w:sz w:val="32"/>
          <w:szCs w:val="32"/>
          <w:shd w:val="clear" w:fill="FFFFFF"/>
          <w:lang w:val="en-US" w:eastAsia="zh-CN"/>
        </w:rPr>
        <w:t>乡长</w:t>
      </w:r>
      <w:r>
        <w:rPr>
          <w:rFonts w:hint="default" w:ascii="仿宋_GB2312" w:eastAsia="仿宋_GB2312" w:cs="仿宋_GB2312"/>
          <w:color w:val="333333"/>
          <w:sz w:val="32"/>
          <w:szCs w:val="32"/>
          <w:shd w:val="clear" w:fill="FFFFFF"/>
        </w:rPr>
        <w:t>为组长，分管领导为副组长，各职能科室负责人为组员的政府信息公开工作领导小组，</w:t>
      </w:r>
      <w:r>
        <w:rPr>
          <w:rFonts w:hint="default" w:ascii="仿宋_GB2312" w:eastAsia="仿宋_GB2312" w:cs="仿宋_GB2312"/>
          <w:b w:val="0"/>
          <w:bCs w:val="0"/>
          <w:color w:val="333333"/>
          <w:sz w:val="32"/>
          <w:szCs w:val="32"/>
          <w:shd w:val="clear" w:fill="FFFFFF"/>
        </w:rPr>
        <w:t>领导小组下设办公室，办公室设在乡党政办公室，具体日常工作由党政办主要负责。形成一把手亲自抓，分管领导具体抓的工作</w:t>
      </w:r>
      <w:r>
        <w:rPr>
          <w:rFonts w:hint="eastAsia" w:ascii="仿宋_GB2312" w:eastAsia="仿宋_GB2312" w:cs="仿宋_GB2312"/>
          <w:b w:val="0"/>
          <w:bCs w:val="0"/>
          <w:color w:val="333333"/>
          <w:sz w:val="32"/>
          <w:szCs w:val="32"/>
          <w:shd w:val="clear" w:fill="FFFFFF"/>
          <w:lang w:val="en-US" w:eastAsia="zh-CN"/>
        </w:rPr>
        <w:t>格局。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rPr>
          <w:rFonts w:hint="default" w:ascii="仿宋_GB2312" w:hAnsi="宋体" w:eastAsia="仿宋_GB2312" w:cs="仿宋_GB2312"/>
          <w:color w:val="333333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333333"/>
          <w:sz w:val="32"/>
          <w:szCs w:val="32"/>
          <w:shd w:val="clear" w:fill="FFFFFF"/>
          <w:lang w:val="en-US" w:eastAsia="zh-CN"/>
        </w:rPr>
        <w:t>二是</w:t>
      </w:r>
      <w:r>
        <w:rPr>
          <w:rFonts w:hint="eastAsia" w:ascii="仿宋" w:hAnsi="仿宋" w:eastAsia="仿宋" w:cs="仿宋"/>
          <w:b/>
          <w:bCs/>
          <w:color w:val="333333"/>
          <w:sz w:val="32"/>
          <w:szCs w:val="32"/>
          <w:shd w:val="clear" w:fill="FFFFFF"/>
        </w:rPr>
        <w:t>规范建设</w:t>
      </w:r>
      <w:r>
        <w:rPr>
          <w:rFonts w:hint="eastAsia" w:ascii="仿宋" w:hAnsi="仿宋" w:eastAsia="仿宋" w:cs="仿宋"/>
          <w:b/>
          <w:bCs/>
          <w:color w:val="333333"/>
          <w:sz w:val="32"/>
          <w:szCs w:val="32"/>
          <w:shd w:val="clear" w:fill="FFFFFF"/>
          <w:lang w:eastAsia="zh-CN"/>
        </w:rPr>
        <w:t>，</w:t>
      </w:r>
      <w:r>
        <w:rPr>
          <w:rFonts w:hint="default" w:ascii="仿宋_GB2312" w:eastAsia="仿宋_GB2312" w:cs="仿宋_GB2312"/>
          <w:b/>
          <w:bCs/>
          <w:color w:val="333333"/>
          <w:sz w:val="32"/>
          <w:szCs w:val="32"/>
          <w:shd w:val="clear" w:fill="FFFFFF"/>
        </w:rPr>
        <w:t>提高政务公开质量。</w:t>
      </w:r>
      <w:r>
        <w:rPr>
          <w:rFonts w:hint="default" w:ascii="仿宋_GB2312" w:eastAsia="仿宋_GB2312" w:cs="仿宋_GB2312"/>
          <w:b w:val="0"/>
          <w:bCs w:val="0"/>
          <w:color w:val="333333"/>
          <w:sz w:val="32"/>
          <w:szCs w:val="32"/>
          <w:shd w:val="clear" w:fill="FFFFFF"/>
        </w:rPr>
        <w:t>一是公开的内容更加充实。对政务公开的范围、政务公开的内容、政务公开的形式、政务公开的制度等作了进一步的明确。二是公开的时间更加及时。针对公开项目的不同情况，确定公开时间，做到常规性工作定期公开和更新，临时性工作随时公开，固定性工作长期公开</w:t>
      </w:r>
      <w:r>
        <w:rPr>
          <w:rFonts w:hint="eastAsia" w:ascii="仿宋_GB2312" w:eastAsia="仿宋_GB2312" w:cs="仿宋_GB2312"/>
          <w:b w:val="0"/>
          <w:bCs w:val="0"/>
          <w:color w:val="333333"/>
          <w:sz w:val="32"/>
          <w:szCs w:val="32"/>
          <w:shd w:val="clear" w:fill="FFFFFF"/>
          <w:lang w:eastAsia="zh-CN"/>
        </w:rPr>
        <w:t>。</w:t>
      </w:r>
      <w:r>
        <w:rPr>
          <w:rFonts w:hint="default" w:ascii="仿宋_GB2312" w:eastAsia="仿宋_GB2312" w:cs="仿宋_GB2312"/>
          <w:b w:val="0"/>
          <w:bCs w:val="0"/>
          <w:color w:val="333333"/>
          <w:sz w:val="32"/>
          <w:szCs w:val="32"/>
          <w:shd w:val="clear" w:fill="FFFFFF"/>
        </w:rPr>
        <w:t>三是公开重点更加突出。坚持把群众最关心、最需要了解</w:t>
      </w:r>
      <w:r>
        <w:rPr>
          <w:rFonts w:hint="eastAsia" w:ascii="仿宋_GB2312" w:eastAsia="仿宋_GB2312" w:cs="仿宋_GB2312"/>
          <w:b w:val="0"/>
          <w:bCs w:val="0"/>
          <w:color w:val="333333"/>
          <w:sz w:val="32"/>
          <w:szCs w:val="32"/>
          <w:shd w:val="clear" w:fill="FFFFFF"/>
          <w:lang w:val="en-US" w:eastAsia="zh-CN"/>
        </w:rPr>
        <w:t>的</w:t>
      </w:r>
      <w:r>
        <w:rPr>
          <w:rFonts w:hint="default" w:ascii="仿宋_GB2312" w:eastAsia="仿宋_GB2312" w:cs="仿宋_GB2312"/>
          <w:b w:val="0"/>
          <w:bCs w:val="0"/>
          <w:color w:val="333333"/>
          <w:sz w:val="32"/>
          <w:szCs w:val="32"/>
          <w:shd w:val="clear" w:fill="FFFFFF"/>
        </w:rPr>
        <w:t>事项作为政务公开的重点，从信息公开、电子政务和便民服务三个方面进手，加大推行政务公开的力度</w:t>
      </w:r>
      <w:r>
        <w:rPr>
          <w:rFonts w:hint="default" w:ascii="仿宋_GB2312" w:hAnsi="宋体" w:eastAsia="仿宋_GB2312" w:cs="仿宋_GB2312"/>
          <w:color w:val="333333"/>
          <w:kern w:val="0"/>
          <w:sz w:val="32"/>
          <w:szCs w:val="32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rPr>
          <w:rFonts w:hint="default" w:ascii="仿宋_GB2312" w:hAnsi="宋体" w:eastAsia="仿宋_GB2312" w:cs="仿宋_GB2312"/>
          <w:color w:val="333333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仿宋_GB2312"/>
          <w:b/>
          <w:bCs/>
          <w:color w:val="333333"/>
          <w:kern w:val="0"/>
          <w:sz w:val="32"/>
          <w:szCs w:val="32"/>
          <w:lang w:val="en-US" w:eastAsia="zh-CN" w:bidi="ar"/>
        </w:rPr>
        <w:t>三是</w:t>
      </w:r>
      <w:r>
        <w:rPr>
          <w:rFonts w:hint="default" w:ascii="仿宋_GB2312" w:hAnsi="宋体" w:eastAsia="仿宋_GB2312" w:cs="仿宋_GB2312"/>
          <w:b/>
          <w:bCs/>
          <w:color w:val="333333"/>
          <w:kern w:val="0"/>
          <w:sz w:val="32"/>
          <w:szCs w:val="32"/>
          <w:lang w:val="en-US" w:eastAsia="zh-CN" w:bidi="ar"/>
        </w:rPr>
        <w:t>用好载体，完善政务公开形式</w:t>
      </w:r>
      <w:r>
        <w:rPr>
          <w:rFonts w:hint="eastAsia" w:ascii="仿宋_GB2312" w:hAnsi="宋体" w:eastAsia="仿宋_GB2312" w:cs="仿宋_GB2312"/>
          <w:b/>
          <w:bCs/>
          <w:color w:val="333333"/>
          <w:kern w:val="0"/>
          <w:sz w:val="32"/>
          <w:szCs w:val="32"/>
          <w:lang w:val="en-US" w:eastAsia="zh-CN" w:bidi="ar"/>
        </w:rPr>
        <w:t>。</w:t>
      </w:r>
      <w:r>
        <w:rPr>
          <w:rFonts w:hint="default" w:ascii="仿宋_GB2312" w:hAnsi="宋体" w:eastAsia="仿宋_GB2312" w:cs="仿宋_GB2312"/>
          <w:color w:val="333333"/>
          <w:kern w:val="0"/>
          <w:sz w:val="32"/>
          <w:szCs w:val="32"/>
          <w:lang w:val="en-US" w:eastAsia="zh-CN" w:bidi="ar"/>
        </w:rPr>
        <w:t>一是通过政府网站，推进电子政务建设和网上政务公开。把网站列为公开信息的重要途径，设立政府信息公开栏，将公开信息编制公开目录，逐一上网发布。二是设立投诉信箱、举报、监督电话等，专门接受群众投诉举报。三是有效发挥公示栏、广播和黑板报等传统宣传方法的作用，让不同层次的群众通过不同渠道获取信息，自觉接受群众的监督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rPr>
          <w:rFonts w:hint="eastAsia" w:ascii="仿宋_GB2312" w:hAnsi="宋体" w:eastAsia="仿宋_GB2312" w:cs="仿宋_GB2312"/>
          <w:color w:val="333333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仿宋_GB2312"/>
          <w:b/>
          <w:bCs/>
          <w:color w:val="333333"/>
          <w:kern w:val="0"/>
          <w:sz w:val="32"/>
          <w:szCs w:val="32"/>
          <w:lang w:val="en-US" w:eastAsia="zh-CN" w:bidi="ar"/>
        </w:rPr>
        <w:t>四是强化监督，保证政务公开落实。</w:t>
      </w:r>
      <w:r>
        <w:rPr>
          <w:rFonts w:hint="eastAsia" w:ascii="仿宋_GB2312" w:hAnsi="宋体" w:eastAsia="仿宋_GB2312" w:cs="仿宋_GB2312"/>
          <w:color w:val="333333"/>
          <w:kern w:val="0"/>
          <w:sz w:val="32"/>
          <w:szCs w:val="32"/>
          <w:lang w:val="en-US" w:eastAsia="zh-CN" w:bidi="ar"/>
        </w:rPr>
        <w:t>建立健全长效治理机制，形成用制度规范行为、按制度办事、靠制度管人的机制。将政务公开工作与党风廉政建设综合进行检查、考评，考评结果纳进岗位目标责任制。使政务公开工作更加扎实、有序开展。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楷体" w:hAnsi="楷体" w:eastAsia="楷体" w:cs="楷体"/>
          <w:color w:val="333333"/>
          <w:kern w:val="0"/>
          <w:sz w:val="32"/>
          <w:szCs w:val="32"/>
          <w:lang w:val="en-US" w:eastAsia="zh-CN" w:bidi="ar"/>
        </w:rPr>
      </w:pPr>
      <w:r>
        <w:rPr>
          <w:rFonts w:hint="eastAsia" w:ascii="楷体" w:hAnsi="楷体" w:eastAsia="楷体" w:cs="楷体"/>
          <w:color w:val="333333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楷体" w:hAnsi="楷体" w:eastAsia="楷体" w:cs="楷体"/>
          <w:color w:val="333333"/>
          <w:sz w:val="32"/>
          <w:szCs w:val="32"/>
          <w:shd w:val="clear" w:fill="FFFFFF"/>
          <w:lang w:val="en-US" w:eastAsia="zh-CN"/>
        </w:rPr>
        <w:t>二</w:t>
      </w:r>
      <w:r>
        <w:rPr>
          <w:rFonts w:hint="eastAsia" w:ascii="楷体" w:hAnsi="楷体" w:eastAsia="楷体" w:cs="楷体"/>
          <w:color w:val="333333"/>
          <w:sz w:val="32"/>
          <w:szCs w:val="32"/>
          <w:shd w:val="clear" w:fill="FFFFFF"/>
          <w:lang w:eastAsia="zh-CN"/>
        </w:rPr>
        <w:t>）</w:t>
      </w:r>
      <w:r>
        <w:rPr>
          <w:rFonts w:hint="eastAsia" w:ascii="楷体" w:hAnsi="楷体" w:eastAsia="楷体" w:cs="楷体"/>
          <w:color w:val="333333"/>
          <w:kern w:val="0"/>
          <w:sz w:val="32"/>
          <w:szCs w:val="32"/>
          <w:lang w:val="en-US" w:eastAsia="zh-CN" w:bidi="ar"/>
        </w:rPr>
        <w:t>主动公开政府信息情况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rPr>
          <w:rFonts w:hint="eastAsia" w:ascii="仿宋_GB2312" w:hAnsi="宋体" w:eastAsia="仿宋_GB2312" w:cs="仿宋_GB2312"/>
          <w:color w:val="333333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仿宋_GB2312"/>
          <w:b/>
          <w:bCs/>
          <w:color w:val="333333"/>
          <w:kern w:val="0"/>
          <w:sz w:val="32"/>
          <w:szCs w:val="32"/>
          <w:lang w:val="en-US" w:eastAsia="zh-CN" w:bidi="ar"/>
        </w:rPr>
        <w:t>一是主动公开。</w:t>
      </w:r>
      <w:r>
        <w:rPr>
          <w:rFonts w:hint="eastAsia" w:ascii="仿宋_GB2312" w:hAnsi="宋体" w:eastAsia="仿宋_GB2312" w:cs="仿宋_GB2312"/>
          <w:color w:val="333333"/>
          <w:kern w:val="0"/>
          <w:sz w:val="32"/>
          <w:szCs w:val="32"/>
          <w:lang w:val="en-US" w:eastAsia="zh-CN" w:bidi="ar"/>
        </w:rPr>
        <w:t>2023年，北景乡政府依托临猗县政府网站共主动公开政府信息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19</w:t>
      </w:r>
      <w:r>
        <w:rPr>
          <w:rFonts w:hint="eastAsia" w:ascii="仿宋_GB2312" w:hAnsi="宋体" w:eastAsia="仿宋_GB2312" w:cs="仿宋_GB2312"/>
          <w:color w:val="333333"/>
          <w:kern w:val="0"/>
          <w:sz w:val="32"/>
          <w:szCs w:val="32"/>
          <w:lang w:val="en-US" w:eastAsia="zh-CN" w:bidi="ar"/>
        </w:rPr>
        <w:t>条，其中政策文件2条、年度重点工作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17</w:t>
      </w:r>
      <w:bookmarkStart w:id="0" w:name="_GoBack"/>
      <w:bookmarkEnd w:id="0"/>
      <w:r>
        <w:rPr>
          <w:rFonts w:hint="eastAsia" w:ascii="仿宋_GB2312" w:hAnsi="宋体" w:eastAsia="仿宋_GB2312" w:cs="仿宋_GB2312"/>
          <w:color w:val="333333"/>
          <w:kern w:val="0"/>
          <w:sz w:val="32"/>
          <w:szCs w:val="32"/>
          <w:lang w:val="en-US" w:eastAsia="zh-CN" w:bidi="ar"/>
        </w:rPr>
        <w:t>条、回应群众答复1条。切实保障了群众的知情权、参与权和监督权。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rPr>
          <w:rFonts w:hint="eastAsia" w:ascii="仿宋_GB2312" w:hAnsi="宋体" w:eastAsia="仿宋_GB2312" w:cs="仿宋_GB2312"/>
          <w:color w:val="333333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仿宋_GB2312"/>
          <w:b/>
          <w:bCs/>
          <w:color w:val="333333"/>
          <w:kern w:val="0"/>
          <w:sz w:val="32"/>
          <w:szCs w:val="32"/>
          <w:lang w:val="en-US" w:eastAsia="zh-CN" w:bidi="ar"/>
        </w:rPr>
        <w:t>二是政府信息申请。</w:t>
      </w:r>
      <w:r>
        <w:rPr>
          <w:rFonts w:hint="eastAsia" w:ascii="仿宋_GB2312" w:hAnsi="宋体" w:eastAsia="仿宋_GB2312" w:cs="仿宋_GB2312"/>
          <w:color w:val="333333"/>
          <w:kern w:val="0"/>
          <w:sz w:val="32"/>
          <w:szCs w:val="32"/>
          <w:lang w:val="en-US" w:eastAsia="zh-CN" w:bidi="ar"/>
        </w:rPr>
        <w:t>2023年，北景乡无依申请公开信息。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rPr>
          <w:rFonts w:hint="eastAsia" w:ascii="仿宋_GB2312" w:hAnsi="宋体" w:eastAsia="仿宋_GB2312" w:cs="仿宋_GB2312"/>
          <w:color w:val="333333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仿宋_GB2312"/>
          <w:b/>
          <w:bCs/>
          <w:color w:val="333333"/>
          <w:kern w:val="0"/>
          <w:sz w:val="32"/>
          <w:szCs w:val="32"/>
          <w:lang w:val="en-US" w:eastAsia="zh-CN" w:bidi="ar"/>
        </w:rPr>
        <w:t>三是政府信息管理。</w:t>
      </w:r>
      <w:r>
        <w:rPr>
          <w:rFonts w:hint="eastAsia" w:ascii="仿宋_GB2312" w:hAnsi="宋体" w:eastAsia="仿宋_GB2312" w:cs="仿宋_GB2312"/>
          <w:color w:val="333333"/>
          <w:kern w:val="0"/>
          <w:sz w:val="32"/>
          <w:szCs w:val="32"/>
          <w:lang w:val="en-US" w:eastAsia="zh-CN" w:bidi="ar"/>
        </w:rPr>
        <w:t>进一步健全政府信息公开领导机制，规范北景乡政府信息公开专栏管理，严格落实信息发布审核规定，健全审查机制，规范信息公开流程，确保政府信息更新及时、发布规范。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rPr>
          <w:rFonts w:hint="eastAsia" w:ascii="仿宋_GB2312" w:hAnsi="宋体" w:eastAsia="仿宋_GB2312" w:cs="仿宋_GB2312"/>
          <w:color w:val="333333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仿宋_GB2312"/>
          <w:b/>
          <w:bCs/>
          <w:color w:val="333333"/>
          <w:kern w:val="0"/>
          <w:sz w:val="32"/>
          <w:szCs w:val="32"/>
          <w:lang w:val="en-US" w:eastAsia="zh-CN" w:bidi="ar"/>
        </w:rPr>
        <w:t>四是政府信息公开平台建设。</w:t>
      </w:r>
      <w:r>
        <w:rPr>
          <w:rFonts w:hint="eastAsia" w:ascii="仿宋_GB2312" w:hAnsi="宋体" w:eastAsia="仿宋_GB2312" w:cs="仿宋_GB2312"/>
          <w:color w:val="333333"/>
          <w:kern w:val="0"/>
          <w:sz w:val="32"/>
          <w:szCs w:val="32"/>
          <w:lang w:val="en-US" w:eastAsia="zh-CN" w:bidi="ar"/>
        </w:rPr>
        <w:t>规范化建设北景乡政府信息公开专栏，紧紧围绕我乡中心工作，及时准确公开群众普遍关注的养老服务、社会救助等重点领域内容，对涉及的法规政策、部门文件、救助补助资金发放情况等及时予以公开。加强与政务媒体联动，通过微信公众号等新媒体全面加强法律法规、政策宣传解读和工作信息发布，积极营造良好的奥论环境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rPr>
          <w:rFonts w:hint="eastAsia" w:ascii="仿宋_GB2312" w:hAnsi="宋体" w:eastAsia="仿宋_GB2312" w:cs="仿宋_GB2312"/>
          <w:color w:val="333333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仿宋_GB2312"/>
          <w:b/>
          <w:bCs/>
          <w:color w:val="333333"/>
          <w:kern w:val="0"/>
          <w:sz w:val="32"/>
          <w:szCs w:val="32"/>
          <w:lang w:val="en-US" w:eastAsia="zh-CN" w:bidi="ar"/>
        </w:rPr>
        <w:t>五是监督保障。</w:t>
      </w:r>
      <w:r>
        <w:rPr>
          <w:rFonts w:hint="eastAsia" w:ascii="仿宋_GB2312" w:hAnsi="宋体" w:eastAsia="仿宋_GB2312" w:cs="仿宋_GB2312"/>
          <w:color w:val="333333"/>
          <w:kern w:val="0"/>
          <w:sz w:val="32"/>
          <w:szCs w:val="32"/>
          <w:lang w:val="en-US" w:eastAsia="zh-CN" w:bidi="ar"/>
        </w:rPr>
        <w:t>进一步健全政府信息公开工作机制，认真做好公开专栏的运营监管工作，指定专人负责更新维护。密切配合区政府相关部门抽查检查工作，对发现的问题第一时间整改到位，保证正常、规范运营。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宋体" w:eastAsia="仿宋_GB2312" w:cs="仿宋_GB2312"/>
          <w:color w:val="333333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color w:val="333333"/>
          <w:kern w:val="0"/>
          <w:sz w:val="32"/>
          <w:szCs w:val="32"/>
          <w:lang w:val="en-US" w:eastAsia="zh-CN" w:bidi="ar"/>
        </w:rPr>
        <w:t xml:space="preserve">三、存在的主要问题及原因分析  </w:t>
      </w:r>
      <w:r>
        <w:rPr>
          <w:rFonts w:hint="eastAsia" w:ascii="仿宋_GB2312" w:hAnsi="宋体" w:eastAsia="仿宋_GB2312" w:cs="仿宋_GB2312"/>
          <w:color w:val="333333"/>
          <w:kern w:val="0"/>
          <w:sz w:val="32"/>
          <w:szCs w:val="32"/>
          <w:lang w:val="en-US" w:eastAsia="zh-CN" w:bidi="ar"/>
        </w:rPr>
        <w:t xml:space="preserve">          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宋体" w:eastAsia="仿宋_GB2312" w:cs="仿宋_GB2312"/>
          <w:color w:val="333333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333333"/>
          <w:kern w:val="0"/>
          <w:sz w:val="32"/>
          <w:szCs w:val="32"/>
          <w:lang w:val="en-US" w:eastAsia="zh-CN" w:bidi="ar"/>
        </w:rPr>
        <w:t>2023年，我乡在建立健全工作机制、规范信息公开流程、完善信息公开内容、等方面取得了一定的成效，但仍存在不足：</w:t>
      </w:r>
      <w:r>
        <w:rPr>
          <w:rFonts w:hint="eastAsia" w:ascii="仿宋_GB2312" w:hAnsi="宋体" w:eastAsia="仿宋_GB2312" w:cs="仿宋_GB2312"/>
          <w:b/>
          <w:bCs/>
          <w:color w:val="333333"/>
          <w:kern w:val="0"/>
          <w:sz w:val="32"/>
          <w:szCs w:val="32"/>
          <w:lang w:val="en-US" w:eastAsia="zh-CN" w:bidi="ar"/>
        </w:rPr>
        <w:t>一是</w:t>
      </w:r>
      <w:r>
        <w:rPr>
          <w:rFonts w:hint="eastAsia" w:ascii="仿宋_GB2312" w:hAnsi="宋体" w:eastAsia="仿宋_GB2312" w:cs="仿宋_GB2312"/>
          <w:color w:val="333333"/>
          <w:kern w:val="0"/>
          <w:sz w:val="32"/>
          <w:szCs w:val="32"/>
          <w:lang w:val="en-US" w:eastAsia="zh-CN" w:bidi="ar"/>
        </w:rPr>
        <w:t>个别涉及业务条线的栏目，政府信息公开的尺度难以把握等问题。</w:t>
      </w:r>
      <w:r>
        <w:rPr>
          <w:rFonts w:hint="eastAsia" w:ascii="仿宋_GB2312" w:hAnsi="宋体" w:eastAsia="仿宋_GB2312" w:cs="仿宋_GB2312"/>
          <w:b/>
          <w:bCs/>
          <w:color w:val="333333"/>
          <w:kern w:val="0"/>
          <w:sz w:val="32"/>
          <w:szCs w:val="32"/>
          <w:lang w:val="en-US" w:eastAsia="zh-CN" w:bidi="ar"/>
        </w:rPr>
        <w:t>二是</w:t>
      </w:r>
      <w:r>
        <w:rPr>
          <w:rFonts w:hint="eastAsia" w:ascii="仿宋_GB2312" w:hAnsi="宋体" w:eastAsia="仿宋_GB2312" w:cs="仿宋_GB2312"/>
          <w:color w:val="333333"/>
          <w:kern w:val="0"/>
          <w:sz w:val="32"/>
          <w:szCs w:val="32"/>
          <w:lang w:val="en-US" w:eastAsia="zh-CN" w:bidi="ar"/>
        </w:rPr>
        <w:t>对进一步提升政务公开工作水平的研究还不够，特别是对《中华人民共和国政府信息公开条例》及新修订的《政府信息公开条例》的学习贯彻需加深。</w:t>
      </w:r>
      <w:r>
        <w:rPr>
          <w:rFonts w:hint="eastAsia" w:ascii="仿宋_GB2312" w:hAnsi="宋体" w:eastAsia="仿宋_GB2312" w:cs="仿宋_GB2312"/>
          <w:b/>
          <w:bCs/>
          <w:color w:val="333333"/>
          <w:kern w:val="0"/>
          <w:sz w:val="32"/>
          <w:szCs w:val="32"/>
          <w:lang w:val="en-US" w:eastAsia="zh-CN" w:bidi="ar"/>
        </w:rPr>
        <w:t>三是</w:t>
      </w:r>
      <w:r>
        <w:rPr>
          <w:rFonts w:hint="eastAsia" w:ascii="仿宋_GB2312" w:hAnsi="宋体" w:eastAsia="仿宋_GB2312" w:cs="仿宋_GB2312"/>
          <w:color w:val="333333"/>
          <w:kern w:val="0"/>
          <w:sz w:val="32"/>
          <w:szCs w:val="32"/>
          <w:lang w:val="en-US" w:eastAsia="zh-CN" w:bidi="ar"/>
        </w:rPr>
        <w:t>做好政务公开工作的主动性需加强，主动公开信息的时效性需进一步提升。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rPr>
          <w:rFonts w:hint="eastAsia" w:ascii="仿宋_GB2312" w:hAnsi="宋体" w:eastAsia="仿宋_GB2312" w:cs="仿宋_GB2312"/>
          <w:b/>
          <w:bCs/>
          <w:color w:val="333333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仿宋_GB2312"/>
          <w:b/>
          <w:bCs/>
          <w:color w:val="333333"/>
          <w:kern w:val="0"/>
          <w:sz w:val="32"/>
          <w:szCs w:val="32"/>
          <w:lang w:val="en-US" w:eastAsia="zh-CN" w:bidi="ar"/>
        </w:rPr>
        <w:t>四、下一步如何做好政务公开工作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仿宋_GB2312" w:hAnsi="宋体" w:eastAsia="仿宋_GB2312" w:cs="仿宋_GB2312"/>
          <w:color w:val="333333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333333"/>
          <w:kern w:val="0"/>
          <w:sz w:val="32"/>
          <w:szCs w:val="32"/>
          <w:lang w:val="en-US" w:eastAsia="zh-CN" w:bidi="ar"/>
        </w:rPr>
        <w:t>2023年我乡将进一步加强对信息公开工作的指导，提升本系统各部门及相关工作人员意识和水平，我们将在2023年的工作中继续加以改进：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宋体" w:eastAsia="仿宋_GB2312" w:cs="仿宋_GB2312"/>
          <w:color w:val="333333"/>
          <w:kern w:val="0"/>
          <w:sz w:val="32"/>
          <w:szCs w:val="32"/>
          <w:lang w:val="en-US" w:eastAsia="zh-CN" w:bidi="ar"/>
        </w:rPr>
      </w:pPr>
      <w:r>
        <w:rPr>
          <w:rFonts w:hint="eastAsia" w:ascii="楷体" w:hAnsi="楷体" w:eastAsia="楷体" w:cs="楷体"/>
          <w:color w:val="333333"/>
          <w:kern w:val="0"/>
          <w:sz w:val="32"/>
          <w:szCs w:val="32"/>
          <w:lang w:val="en-US" w:eastAsia="zh-CN" w:bidi="ar"/>
        </w:rPr>
        <w:t>（一）持续深化学习，提升业务能力。</w:t>
      </w:r>
      <w:r>
        <w:rPr>
          <w:rFonts w:hint="eastAsia" w:ascii="仿宋_GB2312" w:hAnsi="宋体" w:eastAsia="仿宋_GB2312" w:cs="仿宋_GB2312"/>
          <w:color w:val="333333"/>
          <w:kern w:val="0"/>
          <w:sz w:val="32"/>
          <w:szCs w:val="32"/>
          <w:lang w:val="en-US" w:eastAsia="zh-CN" w:bidi="ar"/>
        </w:rPr>
        <w:t>认真学习《中华人民共和国政府信息公开条例》及新修订的《政府信息公开条例》等政务信息公开业务知识。严格按照新条例、新办法要求，强化主动公开意识，及时准确公开政府信息，不断提升政府信息公开工作水平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仿宋_GB2312" w:hAnsi="宋体" w:eastAsia="仿宋_GB2312" w:cs="仿宋_GB2312"/>
          <w:color w:val="333333"/>
          <w:kern w:val="0"/>
          <w:sz w:val="32"/>
          <w:szCs w:val="32"/>
          <w:lang w:val="en-US" w:eastAsia="zh-CN" w:bidi="ar"/>
        </w:rPr>
      </w:pPr>
      <w:r>
        <w:rPr>
          <w:rFonts w:hint="eastAsia" w:ascii="楷体" w:hAnsi="楷体" w:eastAsia="楷体" w:cs="楷体"/>
          <w:color w:val="333333"/>
          <w:kern w:val="0"/>
          <w:sz w:val="32"/>
          <w:szCs w:val="32"/>
          <w:lang w:val="en-US" w:eastAsia="zh-CN" w:bidi="ar"/>
        </w:rPr>
        <w:t>（二）健全完善制度，规范办理流程。</w:t>
      </w:r>
      <w:r>
        <w:rPr>
          <w:rFonts w:hint="eastAsia" w:ascii="仿宋_GB2312" w:hAnsi="宋体" w:eastAsia="仿宋_GB2312" w:cs="仿宋_GB2312"/>
          <w:color w:val="333333"/>
          <w:kern w:val="0"/>
          <w:sz w:val="32"/>
          <w:szCs w:val="32"/>
          <w:lang w:val="en-US" w:eastAsia="zh-CN" w:bidi="ar"/>
        </w:rPr>
        <w:t>以推进政务公开标准化、规范化为目标，围绕主动公开、依申请公开两大重点工作，进一步细化完善各项制度，规范办理流程，落实各环节责任，确保工作高质高效。严格遵守办理程序和办理时限，确保政府信息公开规范运作。加强对“三审三校”制度的落实与完善，严格把控政务信息公开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宋体" w:eastAsia="仿宋_GB2312" w:cs="仿宋_GB2312"/>
          <w:color w:val="333333"/>
          <w:kern w:val="0"/>
          <w:sz w:val="32"/>
          <w:szCs w:val="32"/>
          <w:lang w:val="en-US" w:eastAsia="zh-CN" w:bidi="ar"/>
        </w:rPr>
      </w:pPr>
      <w:r>
        <w:rPr>
          <w:rFonts w:hint="eastAsia" w:ascii="楷体" w:hAnsi="楷体" w:eastAsia="楷体" w:cs="楷体"/>
          <w:color w:val="333333"/>
          <w:kern w:val="0"/>
          <w:sz w:val="32"/>
          <w:szCs w:val="32"/>
          <w:lang w:val="en-US" w:eastAsia="zh-CN" w:bidi="ar"/>
        </w:rPr>
        <w:t>（三）加强日常管理，公开及时高效。</w:t>
      </w:r>
      <w:r>
        <w:rPr>
          <w:rFonts w:hint="eastAsia" w:ascii="仿宋_GB2312" w:hAnsi="宋体" w:eastAsia="仿宋_GB2312" w:cs="仿宋_GB2312"/>
          <w:color w:val="333333"/>
          <w:kern w:val="0"/>
          <w:sz w:val="32"/>
          <w:szCs w:val="32"/>
          <w:lang w:val="en-US" w:eastAsia="zh-CN" w:bidi="ar"/>
        </w:rPr>
        <w:t>形成长效机制，将政务公开工作与其他业务工作、党建工作、创建工作有机地结合起来，完善公开制度、公开行为，建立政务公开长效机制，切实做好我乡政务公开的各项工作。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宋体" w:eastAsia="仿宋_GB2312" w:cs="仿宋_GB2312"/>
          <w:color w:val="333333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宋体" w:eastAsia="仿宋_GB2312" w:cs="仿宋_GB2312"/>
          <w:color w:val="333333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宋体" w:eastAsia="仿宋_GB2312" w:cs="仿宋_GB2312"/>
          <w:color w:val="333333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333333"/>
          <w:kern w:val="0"/>
          <w:sz w:val="32"/>
          <w:szCs w:val="32"/>
          <w:lang w:val="en-US" w:eastAsia="zh-CN" w:bidi="ar"/>
        </w:rPr>
        <w:t xml:space="preserve">                          北景乡人民政府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仿宋_GB2312" w:hAnsi="宋体" w:eastAsia="仿宋_GB2312" w:cs="仿宋_GB2312"/>
          <w:color w:val="333333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333333"/>
          <w:kern w:val="0"/>
          <w:sz w:val="32"/>
          <w:szCs w:val="32"/>
          <w:lang w:val="en-US" w:eastAsia="zh-CN" w:bidi="ar"/>
        </w:rPr>
        <w:t xml:space="preserve">                         2023年12月22日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黑体" w:hAnsi="宋体" w:eastAsia="黑体" w:cs="黑体"/>
          <w:color w:val="333333"/>
          <w:kern w:val="0"/>
          <w:sz w:val="31"/>
          <w:szCs w:val="31"/>
          <w:lang w:val="en-US" w:eastAsia="zh-CN"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B7A5581-E986-4B5C-9B4F-4ABE6618BED5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9678CC7D-A4D3-4E1E-A479-036111203605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63AA0FBA-E176-45F2-8223-5DFF0656E627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BAE959BC-4F8F-47E0-8DB9-C6FAE6A61F09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051B47FD-83A6-422D-B5B3-1BE937AAAC42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xNjUwMmQ1NjM4NjQyODIxMWI2ZjY5NTM4Y2UzNjgifQ=="/>
  </w:docVars>
  <w:rsids>
    <w:rsidRoot w:val="33DB12D5"/>
    <w:rsid w:val="03391357"/>
    <w:rsid w:val="075229E7"/>
    <w:rsid w:val="0BED0F30"/>
    <w:rsid w:val="123F000C"/>
    <w:rsid w:val="1CFA46C7"/>
    <w:rsid w:val="2C1C10F5"/>
    <w:rsid w:val="2C402028"/>
    <w:rsid w:val="33DB12D5"/>
    <w:rsid w:val="3C7544A7"/>
    <w:rsid w:val="40EF630E"/>
    <w:rsid w:val="48AA295A"/>
    <w:rsid w:val="49EB1918"/>
    <w:rsid w:val="4C344ADE"/>
    <w:rsid w:val="503867CE"/>
    <w:rsid w:val="50C25AB5"/>
    <w:rsid w:val="598D4D18"/>
    <w:rsid w:val="5B5D7EBE"/>
    <w:rsid w:val="5F4608F0"/>
    <w:rsid w:val="5FAB37E5"/>
    <w:rsid w:val="5FAD5B82"/>
    <w:rsid w:val="5FC8476A"/>
    <w:rsid w:val="63416D0D"/>
    <w:rsid w:val="64013B5B"/>
    <w:rsid w:val="6A3256C8"/>
    <w:rsid w:val="6F6C5D7C"/>
    <w:rsid w:val="73DC65DE"/>
    <w:rsid w:val="76562678"/>
    <w:rsid w:val="7C175C53"/>
    <w:rsid w:val="7C75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2366</Words>
  <Characters>2418</Characters>
  <Lines>0</Lines>
  <Paragraphs>0</Paragraphs>
  <TotalTime>33</TotalTime>
  <ScaleCrop>false</ScaleCrop>
  <LinksUpToDate>false</LinksUpToDate>
  <CharactersWithSpaces>2447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2023-01-28T03:25:00Z</dcterms:created>
  <dc:creator>AaGeng</dc:creator>
  <cp:lastModifiedBy>Administrator</cp:lastModifiedBy>
  <dcterms:modified xsi:type="dcterms:W3CDTF">2023-12-22T09:12:00Z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DE37042714C44E75A83C65D1ACABF768_13</vt:lpwstr>
  </property>
</Properties>
</file>