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报价函格式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报价函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2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致：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auto"/>
          <w:lang w:val="en-US" w:eastAsia="zh-CN"/>
        </w:rPr>
        <w:t>临猗县商务局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我公司已认真阅读了贵方发布的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auto"/>
        </w:rPr>
        <w:t>临猗县农特产品（上行）数字服务平台项目可行性研究报告编制服务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询价函，接受贵方提出的要求，参与该项目报价。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</w:t>
      </w:r>
      <w:r>
        <w:rPr>
          <w:rFonts w:hint="eastAsia" w:ascii="仿宋" w:hAnsi="仿宋" w:eastAsia="仿宋" w:cs="仿宋"/>
          <w:sz w:val="32"/>
          <w:szCs w:val="32"/>
        </w:rPr>
        <w:t>：          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报价表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869"/>
        <w:gridCol w:w="3963"/>
        <w:gridCol w:w="11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项目名称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要求</w:t>
            </w:r>
          </w:p>
        </w:tc>
        <w:tc>
          <w:tcPr>
            <w:tcW w:w="3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服务内容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t>临猗县农特产品（上行）数字服务平台项目可行性研究报告编制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-6"/>
                <w:sz w:val="24"/>
                <w:szCs w:val="24"/>
                <w:shd w:val="clear" w:color="auto" w:fill="auto"/>
              </w:rPr>
              <w:t> 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可行性研究报告成果满足相关技术规程、规范、标准以及相关规范性文件的要求。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</w:tc>
        <w:tc>
          <w:tcPr>
            <w:tcW w:w="39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参与项目的前期调研，收集和分析相关数据和信息，了解项目的背景、目标、需求、方案等；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根据项目的内容和要求，编制项目可行性研究报告的提纲和大纲，征求采购人的意见和建议，并进行修改完善；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撰写项目可行性研究报告的正文，包括项目的背景、目标、内容、方案、效益、风险等各个章节，以及项目的结论和建议；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提交项目可行性研究报告的初稿，接受采购人的审阅和反馈，并根据采购人的意见和建议进行修改完善；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提交项目可行性研究报告的终稿，包括电子版和纸质版，按照采购人的要求进行装订和归档；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在项目可行性研究报告的编制过程中，与采购人保持良好的沟通和协作，及时汇报工作进展和存在的问题，按照采购人的要求和时间节点完成各项工作任务。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0" w:hanging="36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报价构成：包括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  <w:lang w:val="en-US" w:eastAsia="zh-CN"/>
              </w:rPr>
              <w:t>调研、咨询、报告编制、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  <w:t>人员、差旅等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sz w:val="24"/>
                <w:szCs w:val="24"/>
                <w:lang w:val="en-US" w:eastAsia="zh-CN"/>
              </w:rPr>
              <w:t>费用。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44501"/>
    <w:multiLevelType w:val="multilevel"/>
    <w:tmpl w:val="360445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GE2ZTBmNTIwNWQ5ZWIyOTkxZmVjNDQ3OGM1NzUifQ=="/>
  </w:docVars>
  <w:rsids>
    <w:rsidRoot w:val="30DB73A5"/>
    <w:rsid w:val="30DB73A5"/>
    <w:rsid w:val="38D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2023-11-27T09:24:00Z</dcterms:created>
  <dc:creator>Model aircraft</dc:creator>
  <cp:lastModifiedBy>Model aircraft</cp:lastModifiedBy>
  <dcterms:modified xsi:type="dcterms:W3CDTF">2023-11-27T09:26:26Z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463260EBE86C499B8FAE2F9FA370AB8F_11</vt:lpwstr>
  </property>
</Properties>
</file>